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3A0" w:rsidRPr="00144BD4" w:rsidRDefault="007D43A0" w:rsidP="007D43A0">
      <w:pPr>
        <w:ind w:leftChars="-405" w:left="-1134" w:rightChars="-364" w:right="-1019"/>
        <w:jc w:val="center"/>
        <w:rPr>
          <w:rFonts w:ascii="华文中宋" w:eastAsia="华文中宋" w:hAnsi="华文中宋"/>
          <w:bCs/>
          <w:color w:val="FF0000"/>
          <w:w w:val="59"/>
          <w:kern w:val="72"/>
          <w:sz w:val="180"/>
          <w:szCs w:val="180"/>
        </w:rPr>
      </w:pPr>
      <w:r w:rsidRPr="00144BD4">
        <w:rPr>
          <w:rFonts w:ascii="华文中宋" w:eastAsia="华文中宋" w:hAnsi="华文中宋" w:hint="eastAsia"/>
          <w:bCs/>
          <w:color w:val="FF0000"/>
          <w:w w:val="59"/>
          <w:kern w:val="72"/>
          <w:sz w:val="180"/>
          <w:szCs w:val="180"/>
        </w:rPr>
        <w:t>合肥工业大学文件</w:t>
      </w:r>
    </w:p>
    <w:p w:rsidR="007D43A0" w:rsidRPr="00144BD4" w:rsidRDefault="007D43A0" w:rsidP="007D43A0">
      <w:pPr>
        <w:adjustRightInd w:val="0"/>
        <w:snapToGrid w:val="0"/>
        <w:spacing w:before="240" w:line="578" w:lineRule="exact"/>
        <w:jc w:val="center"/>
        <w:rPr>
          <w:rFonts w:ascii="仿宋_GB2312" w:eastAsia="仿宋_GB2312"/>
          <w:kern w:val="32"/>
          <w:sz w:val="32"/>
          <w:szCs w:val="32"/>
          <w:lang w:val="zh-CN"/>
        </w:rPr>
      </w:pPr>
      <w:bookmarkStart w:id="0" w:name="_Toc496468293"/>
      <w:bookmarkStart w:id="1" w:name="_Toc496472398"/>
      <w:r w:rsidRPr="00144BD4">
        <w:rPr>
          <w:rFonts w:ascii="仿宋_GB2312" w:eastAsia="仿宋_GB2312" w:hint="eastAsia"/>
          <w:sz w:val="32"/>
          <w:szCs w:val="32"/>
        </w:rPr>
        <w:t>合工大政发〔2017〕35号</w:t>
      </w:r>
      <w:bookmarkEnd w:id="0"/>
      <w:bookmarkEnd w:id="1"/>
    </w:p>
    <w:p w:rsidR="007D43A0" w:rsidRPr="00144BD4" w:rsidRDefault="007D43A0" w:rsidP="007D43A0">
      <w:pPr>
        <w:jc w:val="center"/>
        <w:rPr>
          <w:rFonts w:ascii="宋体" w:hAnsi="宋体"/>
          <w:b/>
          <w:sz w:val="44"/>
          <w:szCs w:val="44"/>
        </w:rPr>
      </w:pPr>
      <w:r>
        <w:rPr>
          <w:rFonts w:ascii="宋体" w:hAnsi="宋体"/>
          <w:b/>
          <w:noProof/>
          <w:sz w:val="44"/>
          <w:szCs w:val="44"/>
        </w:rPr>
        <w:pict>
          <v:shapetype id="_x0000_t32" coordsize="21600,21600" o:spt="32" o:oned="t" path="m,l21600,21600e" filled="f">
            <v:path arrowok="t" fillok="f" o:connecttype="none"/>
            <o:lock v:ext="edit" shapetype="t"/>
          </v:shapetype>
          <v:shape id="直接箭头连接符 14" o:spid="_x0000_s2050" type="#_x0000_t32" style="position:absolute;left:0;text-align:left;margin-left:-11.1pt;margin-top:14.7pt;width:434.1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" strokecolor="red" strokeweight="5.5pt"/>
        </w:pict>
      </w:r>
    </w:p>
    <w:p w:rsidR="007D43A0" w:rsidRPr="00144BD4" w:rsidRDefault="007D43A0" w:rsidP="007D43A0">
      <w:pPr>
        <w:jc w:val="center"/>
        <w:rPr>
          <w:rFonts w:ascii="方正小标宋简体" w:eastAsia="方正小标宋简体"/>
          <w:sz w:val="36"/>
          <w:szCs w:val="36"/>
        </w:rPr>
      </w:pPr>
      <w:r w:rsidRPr="00144BD4">
        <w:rPr>
          <w:rFonts w:ascii="方正小标宋简体" w:eastAsia="方正小标宋简体" w:hint="eastAsia"/>
          <w:sz w:val="36"/>
          <w:szCs w:val="36"/>
        </w:rPr>
        <w:t>关于印发</w:t>
      </w:r>
      <w:proofErr w:type="gramStart"/>
      <w:r w:rsidRPr="00144BD4">
        <w:rPr>
          <w:rFonts w:ascii="方正小标宋简体" w:eastAsia="方正小标宋简体" w:hint="eastAsia"/>
          <w:sz w:val="36"/>
          <w:szCs w:val="36"/>
        </w:rPr>
        <w:t>《</w:t>
      </w:r>
      <w:proofErr w:type="gramEnd"/>
      <w:r w:rsidRPr="00144BD4">
        <w:rPr>
          <w:rFonts w:ascii="方正小标宋简体" w:eastAsia="方正小标宋简体" w:hint="eastAsia"/>
          <w:sz w:val="36"/>
          <w:szCs w:val="36"/>
        </w:rPr>
        <w:t>合肥工业大学实验人员实验教学工作量</w:t>
      </w:r>
    </w:p>
    <w:p w:rsidR="007D43A0" w:rsidRPr="00144BD4" w:rsidRDefault="007D43A0" w:rsidP="007D43A0">
      <w:pPr>
        <w:jc w:val="center"/>
        <w:rPr>
          <w:rFonts w:ascii="方正小标宋简体" w:eastAsia="方正小标宋简体"/>
          <w:sz w:val="36"/>
          <w:szCs w:val="36"/>
        </w:rPr>
      </w:pPr>
      <w:r w:rsidRPr="00144BD4">
        <w:rPr>
          <w:rFonts w:ascii="方正小标宋简体" w:eastAsia="方正小标宋简体" w:hint="eastAsia"/>
          <w:sz w:val="36"/>
          <w:szCs w:val="36"/>
        </w:rPr>
        <w:t>管理暂行办法</w:t>
      </w:r>
      <w:proofErr w:type="gramStart"/>
      <w:r w:rsidRPr="00144BD4">
        <w:rPr>
          <w:rFonts w:ascii="方正小标宋简体" w:eastAsia="方正小标宋简体" w:hint="eastAsia"/>
          <w:sz w:val="36"/>
          <w:szCs w:val="36"/>
        </w:rPr>
        <w:t>》</w:t>
      </w:r>
      <w:proofErr w:type="gramEnd"/>
      <w:r w:rsidRPr="00144BD4">
        <w:rPr>
          <w:rFonts w:ascii="方正小标宋简体" w:eastAsia="方正小标宋简体" w:hint="eastAsia"/>
          <w:sz w:val="36"/>
          <w:szCs w:val="36"/>
        </w:rPr>
        <w:t>的通知</w:t>
      </w:r>
    </w:p>
    <w:p w:rsidR="007D43A0" w:rsidRPr="00144BD4" w:rsidRDefault="007D43A0" w:rsidP="007D43A0">
      <w:pPr>
        <w:spacing w:line="560" w:lineRule="exact"/>
        <w:jc w:val="center"/>
        <w:rPr>
          <w:rFonts w:ascii="方正小标宋简体" w:eastAsia="方正小标宋简体"/>
          <w:b/>
          <w:sz w:val="36"/>
          <w:szCs w:val="36"/>
        </w:rPr>
      </w:pPr>
    </w:p>
    <w:p w:rsidR="007D43A0" w:rsidRPr="00144BD4" w:rsidRDefault="007D43A0" w:rsidP="007D43A0">
      <w:pPr>
        <w:spacing w:line="560" w:lineRule="exact"/>
        <w:rPr>
          <w:rFonts w:ascii="仿宋_GB2312" w:eastAsia="仿宋_GB2312" w:hAnsi="宋体" w:cs="仿宋_GB2312"/>
          <w:kern w:val="0"/>
          <w:sz w:val="32"/>
          <w:szCs w:val="32"/>
        </w:rPr>
      </w:pPr>
      <w:r w:rsidRPr="00144BD4">
        <w:rPr>
          <w:rFonts w:ascii="仿宋_GB2312" w:eastAsia="仿宋_GB2312" w:hAnsi="宋体" w:cs="仿宋_GB2312" w:hint="eastAsia"/>
          <w:kern w:val="0"/>
          <w:sz w:val="32"/>
          <w:szCs w:val="32"/>
        </w:rPr>
        <w:t>各相关单位：</w:t>
      </w:r>
    </w:p>
    <w:p w:rsidR="007D43A0" w:rsidRPr="00144BD4" w:rsidRDefault="007D43A0" w:rsidP="007D43A0">
      <w:pPr>
        <w:spacing w:line="560" w:lineRule="exact"/>
        <w:rPr>
          <w:rFonts w:ascii="仿宋_GB2312" w:eastAsia="仿宋_GB2312" w:hAnsi="宋体" w:cs="仿宋_GB2312"/>
          <w:kern w:val="0"/>
          <w:sz w:val="32"/>
          <w:szCs w:val="32"/>
        </w:rPr>
      </w:pPr>
      <w:r w:rsidRPr="00144BD4">
        <w:rPr>
          <w:rFonts w:ascii="仿宋_GB2312" w:eastAsia="仿宋_GB2312" w:hAnsi="宋体" w:cs="仿宋_GB2312" w:hint="eastAsia"/>
          <w:kern w:val="0"/>
          <w:sz w:val="32"/>
          <w:szCs w:val="32"/>
        </w:rPr>
        <w:t xml:space="preserve">    《合肥工业大学实验人员实验教学工作量管理暂行办法》经201</w:t>
      </w:r>
      <w:r w:rsidRPr="00144BD4">
        <w:rPr>
          <w:rFonts w:ascii="仿宋_GB2312" w:eastAsia="仿宋_GB2312" w:hAnsi="宋体" w:cs="仿宋_GB2312"/>
          <w:kern w:val="0"/>
          <w:sz w:val="32"/>
          <w:szCs w:val="32"/>
        </w:rPr>
        <w:t>7</w:t>
      </w:r>
      <w:r w:rsidRPr="00144BD4">
        <w:rPr>
          <w:rFonts w:ascii="仿宋_GB2312" w:eastAsia="仿宋_GB2312" w:hAnsi="宋体" w:cs="仿宋_GB2312" w:hint="eastAsia"/>
          <w:kern w:val="0"/>
          <w:sz w:val="32"/>
          <w:szCs w:val="32"/>
        </w:rPr>
        <w:t>年</w:t>
      </w:r>
      <w:r w:rsidRPr="00144BD4">
        <w:rPr>
          <w:rFonts w:ascii="仿宋_GB2312" w:eastAsia="仿宋_GB2312" w:hAnsi="宋体" w:cs="仿宋_GB2312"/>
          <w:kern w:val="0"/>
          <w:sz w:val="32"/>
          <w:szCs w:val="32"/>
        </w:rPr>
        <w:t>5</w:t>
      </w:r>
      <w:r w:rsidRPr="00144BD4">
        <w:rPr>
          <w:rFonts w:ascii="仿宋_GB2312" w:eastAsia="仿宋_GB2312" w:hAnsi="宋体" w:cs="仿宋_GB2312" w:hint="eastAsia"/>
          <w:kern w:val="0"/>
          <w:sz w:val="32"/>
          <w:szCs w:val="32"/>
        </w:rPr>
        <w:t>月</w:t>
      </w:r>
      <w:r w:rsidRPr="00144BD4">
        <w:rPr>
          <w:rFonts w:ascii="仿宋_GB2312" w:eastAsia="仿宋_GB2312" w:hAnsi="宋体" w:cs="仿宋_GB2312"/>
          <w:kern w:val="0"/>
          <w:sz w:val="32"/>
          <w:szCs w:val="32"/>
        </w:rPr>
        <w:t>4</w:t>
      </w:r>
      <w:r w:rsidRPr="00144BD4">
        <w:rPr>
          <w:rFonts w:ascii="仿宋_GB2312" w:eastAsia="仿宋_GB2312" w:hAnsi="宋体" w:cs="仿宋_GB2312" w:hint="eastAsia"/>
          <w:kern w:val="0"/>
          <w:sz w:val="32"/>
          <w:szCs w:val="32"/>
        </w:rPr>
        <w:t>日校长办公会研究通过，现印发给你们，请遵照执行。</w:t>
      </w:r>
    </w:p>
    <w:p w:rsidR="007D43A0" w:rsidRPr="00144BD4" w:rsidRDefault="007D43A0" w:rsidP="007D43A0">
      <w:pPr>
        <w:spacing w:line="560" w:lineRule="exact"/>
        <w:rPr>
          <w:rFonts w:ascii="仿宋_GB2312" w:eastAsia="仿宋_GB2312" w:hAnsi="宋体" w:cs="仿宋_GB2312"/>
          <w:kern w:val="0"/>
          <w:sz w:val="32"/>
          <w:szCs w:val="32"/>
        </w:rPr>
      </w:pPr>
    </w:p>
    <w:p w:rsidR="007D43A0" w:rsidRPr="00144BD4" w:rsidRDefault="007D43A0" w:rsidP="007D43A0">
      <w:pPr>
        <w:widowControl/>
        <w:spacing w:line="560" w:lineRule="exact"/>
        <w:ind w:firstLineChars="200" w:firstLine="640"/>
        <w:jc w:val="left"/>
        <w:rPr>
          <w:rFonts w:ascii="仿宋_GB2312" w:eastAsia="仿宋_GB2312" w:hAnsi="宋体" w:cs="宋体"/>
          <w:kern w:val="0"/>
          <w:sz w:val="32"/>
          <w:szCs w:val="32"/>
        </w:rPr>
      </w:pPr>
      <w:r w:rsidRPr="00144BD4">
        <w:rPr>
          <w:rFonts w:ascii="仿宋_GB2312" w:eastAsia="仿宋_GB2312" w:hAnsi="宋体" w:cs="宋体" w:hint="eastAsia"/>
          <w:kern w:val="0"/>
          <w:sz w:val="32"/>
          <w:szCs w:val="32"/>
        </w:rPr>
        <w:t xml:space="preserve">附件：《合肥工业大学实验人员实验教学工作量管理暂行办法》 </w:t>
      </w:r>
    </w:p>
    <w:p w:rsidR="007D43A0" w:rsidRPr="00144BD4" w:rsidRDefault="007D43A0" w:rsidP="007D43A0">
      <w:pPr>
        <w:widowControl/>
        <w:spacing w:line="560" w:lineRule="exact"/>
        <w:ind w:firstLineChars="200" w:firstLine="640"/>
        <w:jc w:val="left"/>
        <w:rPr>
          <w:rFonts w:ascii="仿宋_GB2312" w:eastAsia="仿宋_GB2312" w:hAnsi="宋体" w:cs="宋体"/>
          <w:kern w:val="0"/>
          <w:sz w:val="32"/>
          <w:szCs w:val="32"/>
        </w:rPr>
      </w:pPr>
    </w:p>
    <w:p w:rsidR="007D43A0" w:rsidRPr="00144BD4" w:rsidRDefault="007D43A0" w:rsidP="007D43A0">
      <w:pPr>
        <w:widowControl/>
        <w:spacing w:line="560" w:lineRule="exact"/>
        <w:ind w:firstLineChars="1650" w:firstLine="5280"/>
        <w:jc w:val="left"/>
        <w:rPr>
          <w:rFonts w:ascii="仿宋_GB2312" w:eastAsia="仿宋_GB2312" w:hAnsi="宋体" w:cs="仿宋_GB2312"/>
          <w:kern w:val="0"/>
          <w:sz w:val="32"/>
          <w:szCs w:val="32"/>
        </w:rPr>
      </w:pPr>
      <w:r w:rsidRPr="00144BD4">
        <w:rPr>
          <w:rFonts w:ascii="仿宋_GB2312" w:eastAsia="仿宋_GB2312" w:hAnsi="宋体" w:cs="仿宋_GB2312" w:hint="eastAsia"/>
          <w:kern w:val="0"/>
          <w:sz w:val="32"/>
          <w:szCs w:val="32"/>
        </w:rPr>
        <w:t xml:space="preserve"> 合肥工业大学</w:t>
      </w:r>
    </w:p>
    <w:p w:rsidR="007D43A0" w:rsidRPr="00144BD4" w:rsidRDefault="007D43A0" w:rsidP="007D43A0">
      <w:pPr>
        <w:spacing w:line="560" w:lineRule="exact"/>
        <w:rPr>
          <w:rFonts w:ascii="仿宋_GB2312" w:eastAsia="仿宋_GB2312" w:hAnsi="宋体" w:cs="仿宋_GB2312"/>
          <w:kern w:val="0"/>
          <w:sz w:val="32"/>
          <w:szCs w:val="32"/>
        </w:rPr>
      </w:pPr>
      <w:r w:rsidRPr="00144BD4">
        <w:rPr>
          <w:rFonts w:ascii="仿宋_GB2312" w:eastAsia="仿宋_GB2312" w:hAnsi="宋体" w:cs="仿宋_GB2312" w:hint="eastAsia"/>
          <w:kern w:val="0"/>
          <w:sz w:val="32"/>
          <w:szCs w:val="32"/>
        </w:rPr>
        <w:t xml:space="preserve">                                 2017年</w:t>
      </w:r>
      <w:r w:rsidRPr="00144BD4">
        <w:rPr>
          <w:rFonts w:ascii="仿宋_GB2312" w:eastAsia="仿宋_GB2312" w:hAnsi="宋体" w:cs="仿宋_GB2312"/>
          <w:kern w:val="0"/>
          <w:sz w:val="32"/>
          <w:szCs w:val="32"/>
        </w:rPr>
        <w:t>5</w:t>
      </w:r>
      <w:r w:rsidRPr="00144BD4">
        <w:rPr>
          <w:rFonts w:ascii="仿宋_GB2312" w:eastAsia="仿宋_GB2312" w:hAnsi="宋体" w:cs="仿宋_GB2312" w:hint="eastAsia"/>
          <w:kern w:val="0"/>
          <w:sz w:val="32"/>
          <w:szCs w:val="32"/>
        </w:rPr>
        <w:t>月</w:t>
      </w:r>
      <w:r w:rsidRPr="00144BD4">
        <w:rPr>
          <w:rFonts w:ascii="仿宋_GB2312" w:eastAsia="仿宋_GB2312" w:hAnsi="宋体" w:cs="仿宋_GB2312"/>
          <w:kern w:val="0"/>
          <w:sz w:val="32"/>
          <w:szCs w:val="32"/>
        </w:rPr>
        <w:t>8</w:t>
      </w:r>
      <w:r w:rsidRPr="00144BD4">
        <w:rPr>
          <w:rFonts w:ascii="仿宋_GB2312" w:eastAsia="仿宋_GB2312" w:hAnsi="宋体" w:cs="仿宋_GB2312" w:hint="eastAsia"/>
          <w:kern w:val="0"/>
          <w:sz w:val="32"/>
          <w:szCs w:val="32"/>
        </w:rPr>
        <w:t>日</w:t>
      </w:r>
    </w:p>
    <w:p w:rsidR="007D43A0" w:rsidRPr="00144BD4" w:rsidRDefault="007D43A0" w:rsidP="007D43A0">
      <w:pPr>
        <w:spacing w:line="560" w:lineRule="exact"/>
        <w:ind w:firstLineChars="200" w:firstLine="640"/>
        <w:rPr>
          <w:rFonts w:ascii="仿宋_GB2312" w:eastAsia="仿宋_GB2312" w:hAnsi="宋体" w:cs="宋体"/>
          <w:kern w:val="0"/>
          <w:sz w:val="32"/>
          <w:szCs w:val="32"/>
        </w:rPr>
      </w:pPr>
    </w:p>
    <w:p w:rsidR="007D43A0" w:rsidRPr="00144BD4" w:rsidRDefault="007D43A0" w:rsidP="007D43A0">
      <w:pPr>
        <w:spacing w:line="560" w:lineRule="exact"/>
        <w:ind w:firstLineChars="200" w:firstLine="640"/>
        <w:rPr>
          <w:rFonts w:ascii="仿宋_GB2312" w:eastAsia="仿宋_GB2312" w:hAnsi="宋体" w:cs="仿宋_GB2312"/>
          <w:kern w:val="0"/>
          <w:sz w:val="32"/>
          <w:szCs w:val="32"/>
        </w:rPr>
      </w:pPr>
      <w:r w:rsidRPr="00144BD4">
        <w:rPr>
          <w:rFonts w:ascii="仿宋_GB2312" w:eastAsia="仿宋_GB2312" w:hAnsi="宋体" w:cs="宋体" w:hint="eastAsia"/>
          <w:kern w:val="0"/>
          <w:sz w:val="32"/>
          <w:szCs w:val="32"/>
        </w:rPr>
        <w:t>（此件主动公开）</w:t>
      </w:r>
    </w:p>
    <w:p w:rsidR="007D43A0" w:rsidRPr="00144BD4" w:rsidRDefault="007D43A0" w:rsidP="007D43A0">
      <w:pPr>
        <w:rPr>
          <w:rFonts w:eastAsia="仿宋_GB2312"/>
        </w:rPr>
      </w:pPr>
    </w:p>
    <w:p w:rsidR="007D43A0" w:rsidRPr="00144BD4" w:rsidRDefault="007D43A0" w:rsidP="007D43A0">
      <w:pPr>
        <w:rPr>
          <w:rFonts w:eastAsia="仿宋_GB2312"/>
        </w:rPr>
      </w:pPr>
    </w:p>
    <w:p w:rsidR="007D43A0" w:rsidRPr="00144BD4" w:rsidRDefault="007D43A0" w:rsidP="007D43A0">
      <w:pPr>
        <w:pStyle w:val="1"/>
        <w:rPr>
          <w:shd w:val="clear" w:color="auto" w:fill="FFFFFF"/>
        </w:rPr>
      </w:pPr>
      <w:bookmarkStart w:id="2" w:name="_Toc531861738"/>
      <w:r w:rsidRPr="00144BD4">
        <w:rPr>
          <w:rFonts w:hint="eastAsia"/>
          <w:shd w:val="clear" w:color="auto" w:fill="FFFFFF"/>
        </w:rPr>
        <w:lastRenderedPageBreak/>
        <w:t>合肥工业大学实验人员实验教学工作量管理暂行办法</w:t>
      </w:r>
      <w:bookmarkEnd w:id="2"/>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为进一步规范实验教学管理</w:t>
      </w:r>
      <w:r w:rsidRPr="00144BD4">
        <w:rPr>
          <w:rFonts w:asciiTheme="minorEastAsia" w:hAnsiTheme="minorEastAsia" w:hint="eastAsia"/>
          <w:szCs w:val="28"/>
        </w:rPr>
        <w:t>，</w:t>
      </w:r>
      <w:r w:rsidRPr="00144BD4">
        <w:rPr>
          <w:rFonts w:asciiTheme="minorEastAsia" w:hAnsiTheme="minorEastAsia"/>
          <w:szCs w:val="28"/>
        </w:rPr>
        <w:t>深化实验教学改革</w:t>
      </w:r>
      <w:r w:rsidRPr="00144BD4">
        <w:rPr>
          <w:rFonts w:asciiTheme="minorEastAsia" w:hAnsiTheme="minorEastAsia" w:hint="eastAsia"/>
          <w:szCs w:val="28"/>
        </w:rPr>
        <w:t>，科学合理评价实验教师和实验技术人员劳动，激励实验教师和实验技术人员积极投入实验教学工作，提高实验教学质量，特制订本办法。</w:t>
      </w:r>
    </w:p>
    <w:p w:rsidR="007D43A0" w:rsidRPr="00144BD4" w:rsidRDefault="007D43A0" w:rsidP="007D43A0">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一、适用范围</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1、本办法中所指的实验教学包括全日制本科生、研究生实验教学。</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2、本办法适用于开展实验教学的实验人员。</w:t>
      </w:r>
    </w:p>
    <w:p w:rsidR="007D43A0" w:rsidRPr="00144BD4" w:rsidRDefault="007D43A0" w:rsidP="007D43A0">
      <w:pPr>
        <w:spacing w:line="560" w:lineRule="exact"/>
        <w:ind w:firstLineChars="200" w:firstLine="562"/>
        <w:rPr>
          <w:rFonts w:asciiTheme="minorEastAsia" w:hAnsiTheme="minorEastAsia"/>
          <w:b/>
          <w:szCs w:val="28"/>
        </w:rPr>
      </w:pPr>
      <w:r w:rsidRPr="00144BD4">
        <w:rPr>
          <w:rFonts w:asciiTheme="minorEastAsia" w:hAnsiTheme="minorEastAsia"/>
          <w:b/>
          <w:szCs w:val="28"/>
        </w:rPr>
        <w:t>二</w:t>
      </w:r>
      <w:r w:rsidRPr="00144BD4">
        <w:rPr>
          <w:rFonts w:asciiTheme="minorEastAsia" w:hAnsiTheme="minorEastAsia" w:hint="eastAsia"/>
          <w:b/>
          <w:szCs w:val="28"/>
        </w:rPr>
        <w:t>、</w:t>
      </w:r>
      <w:r w:rsidRPr="00144BD4">
        <w:rPr>
          <w:rFonts w:asciiTheme="minorEastAsia" w:hAnsiTheme="minorEastAsia"/>
          <w:b/>
          <w:szCs w:val="28"/>
        </w:rPr>
        <w:t>工作内容</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实验人员应协调实验安排，与开课教师分工合作，共同完成实验教学任务。其工作内容有：</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1、做好实验前仪器设备准备、实验中辅助、实验后仪器设备整理归置；</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2、协助开课教师抓好课程建设及循环改进、做好实验过程指导、开展课后辅导和答疑、批改实验报告、做好实验考核。</w:t>
      </w:r>
    </w:p>
    <w:p w:rsidR="007D43A0" w:rsidRPr="00144BD4" w:rsidRDefault="007D43A0" w:rsidP="007D43A0">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三、</w:t>
      </w:r>
      <w:r w:rsidRPr="00144BD4">
        <w:rPr>
          <w:rFonts w:asciiTheme="minorEastAsia" w:hAnsiTheme="minorEastAsia"/>
          <w:b/>
          <w:szCs w:val="28"/>
        </w:rPr>
        <w:t>实验教学工作量计算</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1</w:t>
      </w:r>
      <w:r w:rsidRPr="00144BD4">
        <w:rPr>
          <w:rFonts w:asciiTheme="minorEastAsia" w:hAnsiTheme="minorEastAsia" w:hint="eastAsia"/>
          <w:szCs w:val="28"/>
        </w:rPr>
        <w:t>、课程实验工作量</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课程实验是指教学计划中一般课程内包含的实验教学部分和单独设立的实验课程实验，其教学工作量按照如下公式计算：</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实验教学工作量=实验学时</w:t>
      </w:r>
      <w:r w:rsidRPr="00144BD4">
        <w:rPr>
          <w:rFonts w:asciiTheme="minorEastAsia" w:hAnsiTheme="minorEastAsia"/>
          <w:szCs w:val="28"/>
        </w:rPr>
        <w:t>×学生人数×实验类别综合系数</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式中</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实验学时是指教学计划中规定的实验教学学时数</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学生人数是指教学班实际学生人数</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lastRenderedPageBreak/>
        <w:t>实验类别综合系数是综合考虑实验类别</w:t>
      </w:r>
      <w:r w:rsidRPr="00144BD4">
        <w:rPr>
          <w:rFonts w:asciiTheme="minorEastAsia" w:hAnsiTheme="minorEastAsia" w:hint="eastAsia"/>
          <w:szCs w:val="28"/>
        </w:rPr>
        <w:t>、</w:t>
      </w:r>
      <w:r w:rsidRPr="00144BD4">
        <w:rPr>
          <w:rFonts w:asciiTheme="minorEastAsia" w:hAnsiTheme="minorEastAsia"/>
          <w:szCs w:val="28"/>
        </w:rPr>
        <w:t>实验内容以及工作分工等因素后确定的</w:t>
      </w:r>
      <w:r w:rsidRPr="00144BD4">
        <w:rPr>
          <w:rFonts w:asciiTheme="minorEastAsia" w:hAnsiTheme="minorEastAsia" w:hint="eastAsia"/>
          <w:szCs w:val="28"/>
        </w:rPr>
        <w:t>，</w:t>
      </w:r>
      <w:r w:rsidRPr="00144BD4">
        <w:rPr>
          <w:rFonts w:asciiTheme="minorEastAsia" w:hAnsiTheme="minorEastAsia"/>
          <w:szCs w:val="28"/>
        </w:rPr>
        <w:t>其</w:t>
      </w:r>
      <w:proofErr w:type="gramStart"/>
      <w:r w:rsidRPr="00144BD4">
        <w:rPr>
          <w:rFonts w:asciiTheme="minorEastAsia" w:hAnsiTheme="minorEastAsia"/>
          <w:szCs w:val="28"/>
        </w:rPr>
        <w:t>具体值见下表</w:t>
      </w:r>
      <w:proofErr w:type="gramEnd"/>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p>
    <w:tbl>
      <w:tblPr>
        <w:tblW w:w="7796" w:type="dxa"/>
        <w:tblInd w:w="137" w:type="dxa"/>
        <w:tblBorders>
          <w:top w:val="single" w:sz="4" w:space="0" w:color="auto"/>
          <w:left w:val="single" w:sz="4" w:space="0" w:color="auto"/>
          <w:bottom w:val="single" w:sz="4" w:space="0" w:color="auto"/>
          <w:right w:val="single" w:sz="4" w:space="0" w:color="auto"/>
        </w:tblBorders>
        <w:tblLook w:val="0000"/>
      </w:tblPr>
      <w:tblGrid>
        <w:gridCol w:w="4253"/>
        <w:gridCol w:w="3543"/>
      </w:tblGrid>
      <w:tr w:rsidR="007D43A0" w:rsidRPr="00144BD4" w:rsidTr="00B2553D">
        <w:trPr>
          <w:trHeight w:val="718"/>
        </w:trPr>
        <w:tc>
          <w:tcPr>
            <w:tcW w:w="4253" w:type="dxa"/>
            <w:tcBorders>
              <w:top w:val="single" w:sz="4" w:space="0" w:color="auto"/>
              <w:left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实验类别</w:t>
            </w:r>
          </w:p>
        </w:tc>
        <w:tc>
          <w:tcPr>
            <w:tcW w:w="3543" w:type="dxa"/>
            <w:tcBorders>
              <w:top w:val="single" w:sz="4" w:space="0" w:color="auto"/>
              <w:left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实验类别综合系数</w:t>
            </w:r>
          </w:p>
        </w:tc>
      </w:tr>
      <w:tr w:rsidR="007D43A0"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上机、非理工类专业实验</w:t>
            </w:r>
          </w:p>
        </w:tc>
        <w:tc>
          <w:tcPr>
            <w:tcW w:w="354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0.0</w:t>
            </w:r>
            <w:r w:rsidRPr="00144BD4">
              <w:rPr>
                <w:rFonts w:asciiTheme="minorEastAsia" w:hAnsiTheme="minorEastAsia"/>
                <w:szCs w:val="28"/>
              </w:rPr>
              <w:t>1</w:t>
            </w:r>
          </w:p>
        </w:tc>
      </w:tr>
      <w:tr w:rsidR="007D43A0"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基础课实验</w:t>
            </w:r>
          </w:p>
        </w:tc>
        <w:tc>
          <w:tcPr>
            <w:tcW w:w="354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0.0</w:t>
            </w:r>
            <w:r w:rsidRPr="00144BD4">
              <w:rPr>
                <w:rFonts w:asciiTheme="minorEastAsia" w:hAnsiTheme="minorEastAsia"/>
                <w:szCs w:val="28"/>
              </w:rPr>
              <w:t>25</w:t>
            </w:r>
          </w:p>
        </w:tc>
      </w:tr>
      <w:tr w:rsidR="007D43A0"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理工类专业实验</w:t>
            </w:r>
          </w:p>
        </w:tc>
        <w:tc>
          <w:tcPr>
            <w:tcW w:w="3543" w:type="dxa"/>
            <w:tcBorders>
              <w:top w:val="single" w:sz="4" w:space="0" w:color="auto"/>
              <w:left w:val="single" w:sz="4" w:space="0" w:color="auto"/>
              <w:bottom w:val="single" w:sz="4" w:space="0" w:color="auto"/>
              <w:right w:val="single" w:sz="4" w:space="0" w:color="auto"/>
            </w:tcBorders>
            <w:vAlign w:val="center"/>
          </w:tcPr>
          <w:p w:rsidR="007D43A0" w:rsidRPr="00144BD4" w:rsidRDefault="007D43A0" w:rsidP="00B2553D">
            <w:pPr>
              <w:spacing w:line="560" w:lineRule="exact"/>
              <w:jc w:val="center"/>
              <w:rPr>
                <w:rFonts w:asciiTheme="minorEastAsia" w:hAnsiTheme="minorEastAsia"/>
                <w:szCs w:val="28"/>
              </w:rPr>
            </w:pPr>
            <w:r w:rsidRPr="00144BD4">
              <w:rPr>
                <w:rFonts w:asciiTheme="minorEastAsia" w:hAnsiTheme="minorEastAsia" w:hint="eastAsia"/>
                <w:szCs w:val="28"/>
              </w:rPr>
              <w:t>0.0</w:t>
            </w:r>
            <w:r w:rsidRPr="00144BD4">
              <w:rPr>
                <w:rFonts w:asciiTheme="minorEastAsia" w:hAnsiTheme="minorEastAsia"/>
                <w:szCs w:val="28"/>
              </w:rPr>
              <w:t>3</w:t>
            </w:r>
          </w:p>
        </w:tc>
      </w:tr>
    </w:tbl>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注：</w:t>
      </w:r>
      <w:r w:rsidRPr="00144BD4">
        <w:rPr>
          <w:rFonts w:asciiTheme="minorEastAsia" w:hAnsiTheme="minorEastAsia"/>
          <w:szCs w:val="28"/>
        </w:rPr>
        <w:t>上机实验是指不使用其他硬件</w:t>
      </w:r>
      <w:r w:rsidRPr="00144BD4">
        <w:rPr>
          <w:rFonts w:asciiTheme="minorEastAsia" w:hAnsiTheme="minorEastAsia" w:hint="eastAsia"/>
          <w:szCs w:val="28"/>
        </w:rPr>
        <w:t>，</w:t>
      </w:r>
      <w:r w:rsidRPr="00144BD4">
        <w:rPr>
          <w:rFonts w:asciiTheme="minorEastAsia" w:hAnsiTheme="minorEastAsia"/>
          <w:szCs w:val="28"/>
        </w:rPr>
        <w:t>完全在计算机上完成的实验</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2</w:t>
      </w:r>
      <w:r w:rsidRPr="00144BD4">
        <w:rPr>
          <w:rFonts w:asciiTheme="minorEastAsia" w:hAnsiTheme="minorEastAsia" w:hint="eastAsia"/>
          <w:szCs w:val="28"/>
        </w:rPr>
        <w:t>、课程设计实验工作量：</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课程设计实验是指教学计划中课程设计内包含的实验部分。其教学工作量按以下公式计算：</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实验教学工作量=</w:t>
      </w:r>
      <w:r w:rsidRPr="00144BD4">
        <w:rPr>
          <w:rFonts w:asciiTheme="minorEastAsia" w:hAnsiTheme="minorEastAsia"/>
          <w:szCs w:val="28"/>
        </w:rPr>
        <w:t>0.02×</w:t>
      </w:r>
      <w:r w:rsidRPr="00144BD4">
        <w:rPr>
          <w:rFonts w:asciiTheme="minorEastAsia" w:hAnsiTheme="minorEastAsia" w:hint="eastAsia"/>
          <w:szCs w:val="28"/>
        </w:rPr>
        <w:t>实验学时</w:t>
      </w:r>
      <w:r w:rsidRPr="00144BD4">
        <w:rPr>
          <w:rFonts w:asciiTheme="minorEastAsia" w:hAnsiTheme="minorEastAsia"/>
          <w:szCs w:val="28"/>
        </w:rPr>
        <w:t>×学生人数</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式中</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实验学时是指教学计划中规定的实验教学学时数</w:t>
      </w:r>
      <w:r w:rsidRPr="00144BD4">
        <w:rPr>
          <w:rFonts w:asciiTheme="minorEastAsia" w:hAnsiTheme="minorEastAsia" w:hint="eastAsia"/>
          <w:szCs w:val="28"/>
        </w:rPr>
        <w:t>。如教学计划中给出的是实验学分，则1学分按16学时计算；</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学生人数是指教学班实际学生人数</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3</w:t>
      </w:r>
      <w:r w:rsidRPr="00144BD4">
        <w:rPr>
          <w:rFonts w:asciiTheme="minorEastAsia" w:hAnsiTheme="minorEastAsia" w:hint="eastAsia"/>
          <w:szCs w:val="28"/>
        </w:rPr>
        <w:t>、校内实训、实习工作量</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校内实训、实习是指在校内实验室完成的教学计划中的实训和实习任务。其教学工作量按以下公式计算：</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实验教学工作量=</w:t>
      </w:r>
      <w:r w:rsidRPr="00144BD4">
        <w:rPr>
          <w:rFonts w:asciiTheme="minorEastAsia" w:hAnsiTheme="minorEastAsia"/>
          <w:szCs w:val="28"/>
        </w:rPr>
        <w:t>0.3</w:t>
      </w:r>
      <w:r w:rsidRPr="00144BD4">
        <w:rPr>
          <w:rFonts w:asciiTheme="minorEastAsia" w:hAnsiTheme="minorEastAsia" w:hint="eastAsia"/>
          <w:szCs w:val="28"/>
        </w:rPr>
        <w:t>×完成周数×学生人数</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式中</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完成周数是指在实验室完成的实际周数</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学生人数是指教学班实际学生人数</w:t>
      </w:r>
      <w:r w:rsidRPr="00144BD4">
        <w:rPr>
          <w:rFonts w:asciiTheme="minorEastAsia" w:hAnsiTheme="minorEastAsia" w:hint="eastAsia"/>
          <w:szCs w:val="28"/>
        </w:rPr>
        <w:t>。</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lastRenderedPageBreak/>
        <w:t>4</w:t>
      </w:r>
      <w:r w:rsidRPr="00144BD4">
        <w:rPr>
          <w:rFonts w:asciiTheme="minorEastAsia" w:hAnsiTheme="minorEastAsia" w:hint="eastAsia"/>
          <w:szCs w:val="28"/>
        </w:rPr>
        <w:t>、其他非教学计划内实验教学内容的工作量</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各学院开展非教学计划内的实验教学，事先需申报备案，获批后方可执行，并依据教学内容性质采用相应公式计算实验工作量。没有申报备案的，不计算工作量。</w:t>
      </w:r>
    </w:p>
    <w:p w:rsidR="007D43A0" w:rsidRPr="00144BD4" w:rsidRDefault="007D43A0" w:rsidP="007D43A0">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四、实验教学工作量核算管理</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1、各学院负责实验教学执行、统计和工作量计算；</w:t>
      </w:r>
    </w:p>
    <w:p w:rsidR="007D43A0" w:rsidRPr="00144BD4" w:rsidRDefault="007D43A0" w:rsidP="007D43A0">
      <w:pPr>
        <w:spacing w:line="560" w:lineRule="exact"/>
        <w:ind w:rightChars="50" w:right="140" w:firstLineChars="200" w:firstLine="560"/>
        <w:rPr>
          <w:rFonts w:asciiTheme="minorEastAsia" w:hAnsiTheme="minorEastAsia"/>
          <w:szCs w:val="28"/>
        </w:rPr>
      </w:pPr>
      <w:r w:rsidRPr="00144BD4">
        <w:rPr>
          <w:rFonts w:asciiTheme="minorEastAsia" w:hAnsiTheme="minorEastAsia"/>
          <w:szCs w:val="28"/>
        </w:rPr>
        <w:t>2</w:t>
      </w:r>
      <w:r w:rsidRPr="00144BD4">
        <w:rPr>
          <w:rFonts w:asciiTheme="minorEastAsia" w:hAnsiTheme="minorEastAsia" w:hint="eastAsia"/>
          <w:szCs w:val="28"/>
        </w:rPr>
        <w:t>、教务部负责实验教学工作量的核查和管理；研究生院负责研究生实验教学工作量的管理、核查。</w:t>
      </w:r>
    </w:p>
    <w:p w:rsidR="007D43A0" w:rsidRPr="00144BD4" w:rsidRDefault="007D43A0" w:rsidP="007D43A0">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五、附则</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1、本办法自颁布之日起施行，原《合肥工业大学实验教学工作量及酬金管理暂行办法》（合工大政发〔2005〕87号）废止。</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2、各学院可在本办法基础上，根据学院实际情况制定学院具体的考核管理细则。</w:t>
      </w:r>
    </w:p>
    <w:p w:rsidR="007D43A0" w:rsidRPr="00144BD4" w:rsidRDefault="007D43A0" w:rsidP="007D43A0">
      <w:pPr>
        <w:spacing w:line="560" w:lineRule="exact"/>
        <w:ind w:firstLineChars="200" w:firstLine="560"/>
        <w:rPr>
          <w:rFonts w:asciiTheme="minorEastAsia" w:hAnsiTheme="minorEastAsia"/>
          <w:szCs w:val="28"/>
        </w:rPr>
      </w:pPr>
      <w:r w:rsidRPr="00144BD4">
        <w:rPr>
          <w:rFonts w:asciiTheme="minorEastAsia" w:hAnsiTheme="minorEastAsia"/>
          <w:szCs w:val="28"/>
        </w:rPr>
        <w:t>3</w:t>
      </w:r>
      <w:r w:rsidRPr="00144BD4">
        <w:rPr>
          <w:rFonts w:asciiTheme="minorEastAsia" w:hAnsiTheme="minorEastAsia" w:hint="eastAsia"/>
          <w:szCs w:val="28"/>
        </w:rPr>
        <w:t>、本办法由教务部、研究生院负责解释。</w:t>
      </w:r>
    </w:p>
    <w:p w:rsidR="007D43A0" w:rsidRPr="00144BD4" w:rsidRDefault="007D43A0" w:rsidP="007D43A0">
      <w:pPr>
        <w:widowControl/>
        <w:jc w:val="left"/>
        <w:rPr>
          <w:rFonts w:asciiTheme="minorEastAsia" w:hAnsiTheme="minorEastAsia"/>
          <w:szCs w:val="28"/>
        </w:rPr>
      </w:pPr>
      <w:r w:rsidRPr="00144BD4">
        <w:rPr>
          <w:rFonts w:asciiTheme="minorEastAsia" w:hAnsiTheme="minorEastAsia"/>
          <w:szCs w:val="28"/>
        </w:rPr>
        <w:br w:type="page"/>
      </w:r>
    </w:p>
    <w:sectPr w:rsidR="007D43A0" w:rsidRPr="00144BD4"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7FE" w:rsidRDefault="008D47FE" w:rsidP="007D43A0">
      <w:r>
        <w:separator/>
      </w:r>
    </w:p>
  </w:endnote>
  <w:endnote w:type="continuationSeparator" w:id="0">
    <w:p w:rsidR="008D47FE" w:rsidRDefault="008D47FE" w:rsidP="007D4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7FE" w:rsidRDefault="008D47FE" w:rsidP="007D43A0">
      <w:r>
        <w:separator/>
      </w:r>
    </w:p>
  </w:footnote>
  <w:footnote w:type="continuationSeparator" w:id="0">
    <w:p w:rsidR="008D47FE" w:rsidRDefault="008D47FE" w:rsidP="007D43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43A0"/>
    <w:rsid w:val="003F3323"/>
    <w:rsid w:val="007D43A0"/>
    <w:rsid w:val="008D47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直接箭头连接符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3A0"/>
    <w:pPr>
      <w:widowControl w:val="0"/>
      <w:jc w:val="both"/>
    </w:pPr>
    <w:rPr>
      <w:sz w:val="28"/>
    </w:rPr>
  </w:style>
  <w:style w:type="paragraph" w:styleId="1">
    <w:name w:val="heading 1"/>
    <w:basedOn w:val="a"/>
    <w:next w:val="a"/>
    <w:link w:val="1Char"/>
    <w:uiPriority w:val="9"/>
    <w:qFormat/>
    <w:rsid w:val="007D43A0"/>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43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43A0"/>
    <w:rPr>
      <w:sz w:val="18"/>
      <w:szCs w:val="18"/>
    </w:rPr>
  </w:style>
  <w:style w:type="paragraph" w:styleId="a4">
    <w:name w:val="footer"/>
    <w:basedOn w:val="a"/>
    <w:link w:val="Char0"/>
    <w:uiPriority w:val="99"/>
    <w:semiHidden/>
    <w:unhideWhenUsed/>
    <w:rsid w:val="007D43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43A0"/>
    <w:rPr>
      <w:sz w:val="18"/>
      <w:szCs w:val="18"/>
    </w:rPr>
  </w:style>
  <w:style w:type="character" w:customStyle="1" w:styleId="1Char">
    <w:name w:val="标题 1 Char"/>
    <w:basedOn w:val="a0"/>
    <w:link w:val="1"/>
    <w:uiPriority w:val="9"/>
    <w:rsid w:val="007D43A0"/>
    <w:rPr>
      <w:rFonts w:eastAsiaTheme="majorEastAsia"/>
      <w:b/>
      <w:bCs/>
      <w:kern w:val="44"/>
      <w:sz w:val="30"/>
      <w:szCs w:val="44"/>
    </w:rPr>
  </w:style>
  <w:style w:type="paragraph" w:styleId="a5">
    <w:name w:val="Document Map"/>
    <w:basedOn w:val="a"/>
    <w:link w:val="Char1"/>
    <w:uiPriority w:val="99"/>
    <w:semiHidden/>
    <w:unhideWhenUsed/>
    <w:rsid w:val="007D43A0"/>
    <w:rPr>
      <w:rFonts w:ascii="宋体" w:eastAsia="宋体"/>
      <w:sz w:val="18"/>
      <w:szCs w:val="18"/>
    </w:rPr>
  </w:style>
  <w:style w:type="character" w:customStyle="1" w:styleId="Char1">
    <w:name w:val="文档结构图 Char"/>
    <w:basedOn w:val="a0"/>
    <w:link w:val="a5"/>
    <w:uiPriority w:val="99"/>
    <w:semiHidden/>
    <w:rsid w:val="007D43A0"/>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Words>
  <Characters>1174</Characters>
  <Application>Microsoft Office Word</Application>
  <DocSecurity>0</DocSecurity>
  <Lines>9</Lines>
  <Paragraphs>2</Paragraphs>
  <ScaleCrop>false</ScaleCrop>
  <Company>Microsoft</Company>
  <LinksUpToDate>false</LinksUpToDate>
  <CharactersWithSpaces>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2018-12-11T07:42:00Z</dcterms:created>
  <dcterms:modified xsi:type="dcterms:W3CDTF">2018-12-11T07:43:00Z</dcterms:modified>
</cp:coreProperties>
</file>